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4C8F" w14:textId="77777777" w:rsidR="00D41854" w:rsidRPr="0075417F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7432589"/>
      <w:r w:rsidRPr="0075417F">
        <w:rPr>
          <w:rFonts w:ascii="Times New Roman" w:hAnsi="Times New Roman" w:cs="Times New Roman"/>
          <w:b/>
        </w:rPr>
        <w:t xml:space="preserve">OBOWIĄZEK INFORMACYJNY </w:t>
      </w:r>
    </w:p>
    <w:p w14:paraId="5DF6BE66" w14:textId="09A19188" w:rsidR="00D41854" w:rsidRPr="0075417F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75417F" w:rsidRPr="0075417F">
        <w:rPr>
          <w:rFonts w:ascii="Times New Roman" w:hAnsi="Times New Roman" w:cs="Times New Roman"/>
        </w:rPr>
        <w:t xml:space="preserve"> </w:t>
      </w:r>
      <w:r w:rsidRPr="0075417F">
        <w:rPr>
          <w:rFonts w:ascii="Times New Roman" w:hAnsi="Times New Roman" w:cs="Times New Roman"/>
        </w:rPr>
        <w:t>U.UE.L. z 2016r. Nr 119, s.1 ze zm.) - dalej: „RODO” informuję, że:</w:t>
      </w:r>
    </w:p>
    <w:p w14:paraId="5DF32E96" w14:textId="5FBD5A05" w:rsidR="00D41854" w:rsidRPr="0075417F" w:rsidRDefault="00D41854" w:rsidP="0075417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75417F">
        <w:rPr>
          <w:rFonts w:ascii="Times New Roman" w:hAnsi="Times New Roman" w:cs="Times New Roman"/>
        </w:rPr>
        <w:t xml:space="preserve">Administratorem Państwa danych jest </w:t>
      </w:r>
      <w:r w:rsidR="00334224" w:rsidRPr="0075417F">
        <w:rPr>
          <w:rFonts w:ascii="Times New Roman" w:hAnsi="Times New Roman" w:cs="Times New Roman"/>
          <w:b/>
        </w:rPr>
        <w:t xml:space="preserve">Gmina Przyłęk </w:t>
      </w:r>
      <w:r w:rsidR="00334224" w:rsidRPr="0075417F">
        <w:rPr>
          <w:rFonts w:ascii="Times New Roman" w:hAnsi="Times New Roman" w:cs="Times New Roman"/>
        </w:rPr>
        <w:t xml:space="preserve">reprezentowana przez </w:t>
      </w:r>
      <w:r w:rsidR="00334224" w:rsidRPr="0075417F">
        <w:rPr>
          <w:rFonts w:ascii="Times New Roman" w:hAnsi="Times New Roman" w:cs="Times New Roman"/>
          <w:b/>
        </w:rPr>
        <w:t>Wójta</w:t>
      </w:r>
      <w:r w:rsidR="0075417F">
        <w:rPr>
          <w:rFonts w:ascii="Times New Roman" w:hAnsi="Times New Roman" w:cs="Times New Roman"/>
        </w:rPr>
        <w:t xml:space="preserve"> </w:t>
      </w:r>
      <w:r w:rsidR="00334224" w:rsidRPr="0075417F">
        <w:rPr>
          <w:rFonts w:ascii="Times New Roman" w:hAnsi="Times New Roman" w:cs="Times New Roman"/>
        </w:rPr>
        <w:t>z siedzibą: 26-704 Przyłęk, e-mail: przylek@przylek.pl, tel. 48 677-30-16</w:t>
      </w:r>
      <w:r w:rsidR="00334224" w:rsidRPr="0075417F">
        <w:rPr>
          <w:rFonts w:ascii="Times New Roman" w:hAnsi="Times New Roman" w:cs="Times New Roman"/>
          <w:bCs/>
          <w:iCs/>
          <w:color w:val="000000"/>
        </w:rPr>
        <w:t>.</w:t>
      </w:r>
    </w:p>
    <w:p w14:paraId="554F2109" w14:textId="77777777" w:rsidR="00D41854" w:rsidRPr="0075417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08592AB" w14:textId="7E335026" w:rsidR="00EB7A44" w:rsidRPr="0075417F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 xml:space="preserve">Państwa dane osobowe będą przetwarzane w celu </w:t>
      </w:r>
      <w:bookmarkStart w:id="1" w:name="_Hlk268865"/>
      <w:r w:rsidR="00334224" w:rsidRPr="0075417F">
        <w:rPr>
          <w:rFonts w:ascii="Times New Roman" w:hAnsi="Times New Roman" w:cs="Times New Roman"/>
        </w:rPr>
        <w:t xml:space="preserve">wyłonienia kandydatów na ławników </w:t>
      </w:r>
      <w:r w:rsidR="0075417F">
        <w:rPr>
          <w:rFonts w:ascii="Times New Roman" w:hAnsi="Times New Roman" w:cs="Times New Roman"/>
        </w:rPr>
        <w:br/>
      </w:r>
      <w:r w:rsidR="00334224" w:rsidRPr="0075417F">
        <w:rPr>
          <w:rFonts w:ascii="Times New Roman" w:hAnsi="Times New Roman" w:cs="Times New Roman"/>
        </w:rPr>
        <w:t>i zgłoszenia ich do</w:t>
      </w:r>
      <w:r w:rsidR="00A578A2" w:rsidRPr="0075417F">
        <w:rPr>
          <w:rFonts w:ascii="Times New Roman" w:hAnsi="Times New Roman" w:cs="Times New Roman"/>
        </w:rPr>
        <w:t xml:space="preserve"> właściwego Sądu</w:t>
      </w:r>
      <w:r w:rsidRPr="0075417F">
        <w:rPr>
          <w:rFonts w:ascii="Times New Roman" w:hAnsi="Times New Roman" w:cs="Times New Roman"/>
        </w:rPr>
        <w:t>, jak również w celu realizacji praw oraz obowiązków wynikających z przepisów prawa (art. 6 ust. 1 lit. c RODO)</w:t>
      </w:r>
      <w:bookmarkStart w:id="2" w:name="_Hlk6857956"/>
      <w:r w:rsidR="00B118A3" w:rsidRPr="0075417F">
        <w:rPr>
          <w:rFonts w:ascii="Times New Roman" w:hAnsi="Times New Roman" w:cs="Times New Roman"/>
        </w:rPr>
        <w:t xml:space="preserve"> oraz</w:t>
      </w:r>
      <w:r w:rsidR="00A578A2" w:rsidRPr="0075417F">
        <w:rPr>
          <w:rFonts w:ascii="Times New Roman" w:hAnsi="Times New Roman" w:cs="Times New Roman"/>
        </w:rPr>
        <w:t>:</w:t>
      </w:r>
    </w:p>
    <w:p w14:paraId="64C1B75E" w14:textId="417A6885" w:rsidR="00EB7A44" w:rsidRPr="0075417F" w:rsidRDefault="00EB7A44" w:rsidP="00EB7A44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        - Ustaw</w:t>
      </w:r>
      <w:r w:rsidR="00F816C2"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>y</w:t>
      </w: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z dnia 8 marca 1990 r. o samorządzie gminnym (tj. Dz. U.  2019 poz. 506.) art.</w:t>
      </w:r>
    </w:p>
    <w:p w14:paraId="2253FF27" w14:textId="0B7CF28E" w:rsidR="00EB7A44" w:rsidRPr="0075417F" w:rsidRDefault="00EB7A44" w:rsidP="00EB7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          8 ust. 1</w:t>
      </w:r>
    </w:p>
    <w:p w14:paraId="50705536" w14:textId="32922B96" w:rsidR="00EB7A44" w:rsidRPr="0075417F" w:rsidRDefault="00EB7A44" w:rsidP="00EB7A44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        - Ustaw</w:t>
      </w:r>
      <w:r w:rsidR="00F816C2"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>y</w:t>
      </w: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z dnia 27 lipca 2001 r. Prawo o ustroju sądów powszechnych (tj. Dz. U  2019</w:t>
      </w:r>
    </w:p>
    <w:p w14:paraId="0B7050F7" w14:textId="16BC18A0" w:rsidR="00EB7A44" w:rsidRPr="0075417F" w:rsidRDefault="00EB7A44" w:rsidP="00EB7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417F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          poz. 125) art. 161-163 </w:t>
      </w:r>
    </w:p>
    <w:p w14:paraId="512E8259" w14:textId="65B3BA89" w:rsidR="00EB7A44" w:rsidRPr="0075417F" w:rsidRDefault="00EB7A44" w:rsidP="00EB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        - Rozporządzeni</w:t>
      </w:r>
      <w:r w:rsidR="00F816C2" w:rsidRPr="0075417F">
        <w:rPr>
          <w:rFonts w:ascii="Times New Roman" w:eastAsia="Times New Roman" w:hAnsi="Times New Roman" w:cs="Times New Roman"/>
          <w:color w:val="222222"/>
          <w:lang w:eastAsia="pl-PL"/>
        </w:rPr>
        <w:t>a</w:t>
      </w: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Ministra Sprawiedliwości z dnia 9 czerwca 2011 r. w sprawie sposobu</w:t>
      </w:r>
    </w:p>
    <w:p w14:paraId="6FA736F4" w14:textId="77777777" w:rsidR="00EB7A44" w:rsidRPr="0075417F" w:rsidRDefault="00EB7A44" w:rsidP="00EB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  postępowania z dokumentami złożonymi radom gmin przy zgłaszaniu kandydatów na</w:t>
      </w:r>
    </w:p>
    <w:p w14:paraId="46013B10" w14:textId="3F2FCA45" w:rsidR="00EB7A44" w:rsidRPr="0075417F" w:rsidRDefault="00EB7A44" w:rsidP="00EB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  ławników oraz wzoru karty zgłoszenia (Dz. U. Nr 121, poz. 693) </w:t>
      </w: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br/>
        <w:t xml:space="preserve">         - Rozporządzeni</w:t>
      </w:r>
      <w:r w:rsidR="00F816C2" w:rsidRPr="0075417F">
        <w:rPr>
          <w:rFonts w:ascii="Times New Roman" w:eastAsia="Times New Roman" w:hAnsi="Times New Roman" w:cs="Times New Roman"/>
          <w:color w:val="222222"/>
          <w:lang w:eastAsia="pl-PL"/>
        </w:rPr>
        <w:t>a</w:t>
      </w: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Ministra Sprawiedliwości z dnia 21 marca 2012 r. w sprawie</w:t>
      </w:r>
    </w:p>
    <w:p w14:paraId="7E879085" w14:textId="77777777" w:rsidR="00EB7A44" w:rsidRPr="0075417F" w:rsidRDefault="00EB7A44" w:rsidP="00EB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 sporządzania informacji o kandydacie do objęcia stanowiska sędziowskiego (Dz. U.</w:t>
      </w:r>
    </w:p>
    <w:p w14:paraId="589E81BB" w14:textId="7DE10F6F" w:rsidR="00EB7A44" w:rsidRPr="0075417F" w:rsidRDefault="00EB7A44" w:rsidP="0075417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</w:t>
      </w:r>
      <w:r w:rsidR="00F816C2"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75417F">
        <w:rPr>
          <w:rFonts w:ascii="Times New Roman" w:eastAsia="Times New Roman" w:hAnsi="Times New Roman" w:cs="Times New Roman"/>
          <w:color w:val="222222"/>
          <w:lang w:eastAsia="pl-PL"/>
        </w:rPr>
        <w:t xml:space="preserve">2012 </w:t>
      </w:r>
      <w:r w:rsidR="0075417F">
        <w:rPr>
          <w:rFonts w:ascii="Times New Roman" w:eastAsia="Times New Roman" w:hAnsi="Times New Roman" w:cs="Times New Roman"/>
          <w:color w:val="222222"/>
          <w:lang w:eastAsia="pl-PL"/>
        </w:rPr>
        <w:t>poz. 332).</w:t>
      </w:r>
    </w:p>
    <w:bookmarkEnd w:id="2"/>
    <w:p w14:paraId="0F46BF7D" w14:textId="1196B5F2" w:rsidR="00D41854" w:rsidRPr="0075417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 xml:space="preserve">Państwa dane osobowe będą przetwarzane przez okres niezbędny do realizacji ww. celu </w:t>
      </w:r>
      <w:r w:rsidR="0075417F">
        <w:rPr>
          <w:rFonts w:ascii="Times New Roman" w:hAnsi="Times New Roman" w:cs="Times New Roman"/>
        </w:rPr>
        <w:br/>
      </w:r>
      <w:bookmarkStart w:id="3" w:name="_GoBack"/>
      <w:bookmarkEnd w:id="3"/>
      <w:r w:rsidRPr="0075417F">
        <w:rPr>
          <w:rFonts w:ascii="Times New Roman" w:hAnsi="Times New Roman" w:cs="Times New Roman"/>
        </w:rPr>
        <w:t xml:space="preserve">z uwzględnieniem okresów przechowywania określonych w przepisach </w:t>
      </w:r>
      <w:r w:rsidR="0088625D" w:rsidRPr="0075417F">
        <w:rPr>
          <w:rFonts w:ascii="Times New Roman" w:hAnsi="Times New Roman" w:cs="Times New Roman"/>
        </w:rPr>
        <w:t>szczególnych</w:t>
      </w:r>
      <w:r w:rsidRPr="0075417F">
        <w:rPr>
          <w:rFonts w:ascii="Times New Roman" w:hAnsi="Times New Roman" w:cs="Times New Roman"/>
        </w:rPr>
        <w:t xml:space="preserve">, </w:t>
      </w:r>
      <w:r w:rsidRPr="0075417F">
        <w:rPr>
          <w:rFonts w:ascii="Times New Roman" w:hAnsi="Times New Roman" w:cs="Times New Roman"/>
        </w:rPr>
        <w:br/>
        <w:t>w tym przepisów archiwalnych.</w:t>
      </w:r>
      <w:r w:rsidR="00D9760C" w:rsidRPr="0075417F">
        <w:rPr>
          <w:rFonts w:ascii="Times New Roman" w:hAnsi="Times New Roman" w:cs="Times New Roman"/>
        </w:rPr>
        <w:t xml:space="preserve"> </w:t>
      </w:r>
      <w:r w:rsidR="00A46A1B" w:rsidRPr="0075417F">
        <w:rPr>
          <w:rFonts w:ascii="Times New Roman" w:hAnsi="Times New Roman" w:cs="Times New Roman"/>
        </w:rPr>
        <w:t xml:space="preserve">Nie dłużej niż przez  okres </w:t>
      </w:r>
      <w:r w:rsidR="00F816C2" w:rsidRPr="0075417F">
        <w:rPr>
          <w:rFonts w:ascii="Times New Roman" w:hAnsi="Times New Roman" w:cs="Times New Roman"/>
        </w:rPr>
        <w:t>90 dni od daty wyboru kandydatów w przypadku niezgłoszenia Państwa kandydatury do właściwego sądu.</w:t>
      </w:r>
    </w:p>
    <w:bookmarkEnd w:id="1"/>
    <w:p w14:paraId="282CC4B3" w14:textId="77777777" w:rsidR="0088625D" w:rsidRPr="0075417F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5882D9E6" w14:textId="77777777" w:rsidR="00D41854" w:rsidRPr="0075417F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2EEE2259" w14:textId="77777777" w:rsidR="0088625D" w:rsidRPr="0075417F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00A8895A" w14:textId="77777777" w:rsidR="00D41854" w:rsidRPr="0075417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prawo dostępu do swoich danych oraz otrzymania ich kopii;</w:t>
      </w:r>
    </w:p>
    <w:p w14:paraId="5CA9ED14" w14:textId="77777777" w:rsidR="00D41854" w:rsidRPr="0075417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prawo do sprostowania (poprawiania) swoich danych osobowych;</w:t>
      </w:r>
    </w:p>
    <w:p w14:paraId="7DF8F89F" w14:textId="77777777" w:rsidR="00D41854" w:rsidRPr="0075417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prawo do ograniczenia przetwarzania danych osobowych;</w:t>
      </w:r>
    </w:p>
    <w:p w14:paraId="5366E7B1" w14:textId="77777777" w:rsidR="00D41854" w:rsidRPr="0075417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75417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09F2CFF4" w:rsidR="00D41854" w:rsidRPr="0075417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 xml:space="preserve">Podanie przez Państwa danych osobowych jest obowiązkowe. Nieprzekazanie danych skutkować będzie brakiem realizacji celu, o którym mowa w punkcie </w:t>
      </w:r>
      <w:r w:rsidR="002D1CBB" w:rsidRPr="0075417F">
        <w:rPr>
          <w:rFonts w:ascii="Times New Roman" w:hAnsi="Times New Roman" w:cs="Times New Roman"/>
        </w:rPr>
        <w:t>3</w:t>
      </w:r>
      <w:r w:rsidRPr="0075417F">
        <w:rPr>
          <w:rFonts w:ascii="Times New Roman" w:hAnsi="Times New Roman" w:cs="Times New Roman"/>
        </w:rPr>
        <w:t>.</w:t>
      </w:r>
      <w:bookmarkStart w:id="4" w:name="_Hlk271688"/>
    </w:p>
    <w:bookmarkEnd w:id="0"/>
    <w:bookmarkEnd w:id="4"/>
    <w:p w14:paraId="207A58C9" w14:textId="28676384" w:rsidR="00D9760C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75417F">
        <w:rPr>
          <w:rFonts w:ascii="Times New Roman" w:hAnsi="Times New Roman" w:cs="Times New Roman"/>
        </w:rPr>
        <w:t>Państwa dane mogą zostać przekazane</w:t>
      </w:r>
      <w:r w:rsidR="00F816C2" w:rsidRPr="0075417F">
        <w:rPr>
          <w:rFonts w:ascii="Times New Roman" w:hAnsi="Times New Roman" w:cs="Times New Roman"/>
        </w:rPr>
        <w:t xml:space="preserve"> Komendantowi Mazowieckiemu Policji oraz</w:t>
      </w:r>
      <w:r w:rsidRPr="0075417F">
        <w:rPr>
          <w:rFonts w:ascii="Times New Roman" w:hAnsi="Times New Roman" w:cs="Times New Roman"/>
        </w:rPr>
        <w:t xml:space="preserve"> </w:t>
      </w:r>
      <w:r w:rsidR="00A578A2" w:rsidRPr="0075417F">
        <w:rPr>
          <w:rFonts w:ascii="Times New Roman" w:hAnsi="Times New Roman" w:cs="Times New Roman"/>
        </w:rPr>
        <w:t xml:space="preserve">Prezesowi </w:t>
      </w:r>
      <w:r w:rsidR="0075417F">
        <w:rPr>
          <w:rFonts w:ascii="Times New Roman" w:hAnsi="Times New Roman" w:cs="Times New Roman"/>
        </w:rPr>
        <w:t>Sądu Rejonowego w Zwoleniu lub Sądku Okręgowego w Radomiu.</w:t>
      </w:r>
    </w:p>
    <w:p w14:paraId="0A458762" w14:textId="77777777" w:rsidR="0075417F" w:rsidRDefault="0075417F" w:rsidP="0075417F">
      <w:pPr>
        <w:spacing w:after="160" w:line="240" w:lineRule="auto"/>
        <w:jc w:val="both"/>
        <w:rPr>
          <w:rFonts w:ascii="Times New Roman" w:hAnsi="Times New Roman" w:cs="Times New Roman"/>
        </w:rPr>
      </w:pPr>
    </w:p>
    <w:p w14:paraId="7D53326B" w14:textId="1CBE60F1" w:rsidR="0075417F" w:rsidRDefault="0075417F" w:rsidP="0075417F">
      <w:pPr>
        <w:spacing w:after="160" w:line="240" w:lineRule="auto"/>
        <w:jc w:val="right"/>
        <w:rPr>
          <w:rFonts w:ascii="Times New Roman" w:hAnsi="Times New Roman" w:cs="Times New Roman"/>
        </w:rPr>
      </w:pPr>
    </w:p>
    <w:p w14:paraId="4E99BFF0" w14:textId="00736C12" w:rsidR="0075417F" w:rsidRPr="0075417F" w:rsidRDefault="0075417F" w:rsidP="0075417F">
      <w:pPr>
        <w:spacing w:after="16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………………………………………………………….</w:t>
      </w:r>
      <w:r>
        <w:rPr>
          <w:rFonts w:ascii="Times New Roman" w:hAnsi="Times New Roman" w:cs="Times New Roman"/>
        </w:rPr>
        <w:br/>
        <w:t xml:space="preserve">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(data i podpis kandydata na ławnika)</w:t>
      </w:r>
    </w:p>
    <w:sectPr w:rsidR="0075417F" w:rsidRPr="0075417F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759A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2B59"/>
    <w:multiLevelType w:val="hybridMultilevel"/>
    <w:tmpl w:val="7DB40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FD0717"/>
    <w:multiLevelType w:val="hybridMultilevel"/>
    <w:tmpl w:val="63FE77AA"/>
    <w:lvl w:ilvl="0" w:tplc="DF1499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eusz Grzyb">
    <w15:presenceInfo w15:providerId="None" w15:userId="Ireneusz Grzy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4"/>
    <w:rsid w:val="002D1CBB"/>
    <w:rsid w:val="00334224"/>
    <w:rsid w:val="005C4934"/>
    <w:rsid w:val="00655A2E"/>
    <w:rsid w:val="0075417F"/>
    <w:rsid w:val="0088625D"/>
    <w:rsid w:val="00A46A1B"/>
    <w:rsid w:val="00A578A2"/>
    <w:rsid w:val="00B118A3"/>
    <w:rsid w:val="00D41854"/>
    <w:rsid w:val="00D9760C"/>
    <w:rsid w:val="00EB7A44"/>
    <w:rsid w:val="00F816C2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Stanisława Krakowiak</cp:lastModifiedBy>
  <cp:revision>2</cp:revision>
  <dcterms:created xsi:type="dcterms:W3CDTF">2019-06-03T07:20:00Z</dcterms:created>
  <dcterms:modified xsi:type="dcterms:W3CDTF">2019-06-03T07:20:00Z</dcterms:modified>
</cp:coreProperties>
</file>